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95" w:rsidRDefault="00803495" w:rsidP="00803495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1028700" cy="1123950"/>
            <wp:effectExtent l="19050" t="0" r="0" b="0"/>
            <wp:wrapNone/>
            <wp:docPr id="2" name="obrázek 2" descr="Bílý Podo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ílý Podol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Městys Bílé Podolí</w:t>
      </w:r>
    </w:p>
    <w:p w:rsidR="00803495" w:rsidRDefault="00803495" w:rsidP="008034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Bílé Podolí 12,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PSČ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285 72</w:t>
      </w:r>
    </w:p>
    <w:p w:rsidR="00803495" w:rsidRDefault="00803495" w:rsidP="00803495">
      <w:r>
        <w:t xml:space="preserve">                                   Tel/FAX  327 397 197       E-mail : </w:t>
      </w:r>
      <w:hyperlink r:id="rId6" w:history="1">
        <w:r>
          <w:rPr>
            <w:rStyle w:val="Hypertextovodkaz"/>
            <w:color w:val="auto"/>
            <w:u w:val="none"/>
          </w:rPr>
          <w:t>bilepodoli@mybox.cz</w:t>
        </w:r>
      </w:hyperlink>
      <w:r>
        <w:t xml:space="preserve">             </w:t>
      </w:r>
    </w:p>
    <w:p w:rsidR="00803495" w:rsidRDefault="00803495" w:rsidP="00803495">
      <w:r>
        <w:t xml:space="preserve">                                   IČO  00235997                             </w:t>
      </w:r>
    </w:p>
    <w:p w:rsidR="00803495" w:rsidRDefault="00803495" w:rsidP="00803495"/>
    <w:p w:rsidR="00803495" w:rsidRDefault="00803495" w:rsidP="00803495"/>
    <w:p w:rsidR="00803495" w:rsidRDefault="00803495" w:rsidP="00803495">
      <w:r>
        <w:t xml:space="preserve">    ___________________________________________________________________________</w:t>
      </w:r>
    </w:p>
    <w:p w:rsidR="00803495" w:rsidRDefault="00803495" w:rsidP="00803495">
      <w:r>
        <w:t xml:space="preserve">     </w:t>
      </w:r>
    </w:p>
    <w:p w:rsidR="00803495" w:rsidRDefault="00803495" w:rsidP="00803495"/>
    <w:p w:rsidR="00803495" w:rsidRDefault="00803495" w:rsidP="008034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Pravidla pro vyúčtování p</w:t>
      </w:r>
      <w:r w:rsidR="00D27D1F">
        <w:rPr>
          <w:b/>
          <w:sz w:val="32"/>
          <w:szCs w:val="32"/>
        </w:rPr>
        <w:t>oskytnuté dotace z rozpočtu městyse</w:t>
      </w:r>
      <w:r>
        <w:rPr>
          <w:b/>
          <w:sz w:val="32"/>
          <w:szCs w:val="32"/>
        </w:rPr>
        <w:t xml:space="preserve"> </w:t>
      </w:r>
    </w:p>
    <w:p w:rsidR="00803495" w:rsidRDefault="00803495" w:rsidP="008034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Bílé Podolí</w:t>
      </w:r>
    </w:p>
    <w:p w:rsidR="00DF294E" w:rsidRDefault="00DF294E" w:rsidP="00803495">
      <w:pPr>
        <w:jc w:val="center"/>
        <w:rPr>
          <w:b/>
          <w:sz w:val="32"/>
          <w:szCs w:val="32"/>
        </w:rPr>
      </w:pPr>
    </w:p>
    <w:p w:rsidR="00DF294E" w:rsidRDefault="00DF294E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Vyúčtování musí obsahovat soupis výdajů (v tabulce), které byly vydány v souladu s účelovým určením (konkrétní akce nebo provozní náklady) poskytnutého příspěvku. U všech dokladů musí být uveden datum účetní operace, částka a stručný popis výdaje.</w:t>
      </w:r>
    </w:p>
    <w:p w:rsidR="00DF294E" w:rsidRDefault="00DF294E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Vyúčtování musí být přehledné, ke kontrole budou předloženy veškeré doklady uvedené ve vyúčtování včetně dokladů o provedených úhradách. Obec bude archivovat pouze kopie dokladů vybraných kontrolním orgánem.</w:t>
      </w:r>
    </w:p>
    <w:p w:rsidR="00DF294E" w:rsidRDefault="00DF294E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byla dotace poskytnuta jedné organizaci na několik akcí nebo na provozní </w:t>
      </w:r>
      <w:r w:rsidR="00FB57A3">
        <w:rPr>
          <w:sz w:val="22"/>
          <w:szCs w:val="22"/>
        </w:rPr>
        <w:t xml:space="preserve">výdaje </w:t>
      </w:r>
      <w:r w:rsidR="00FB57A3">
        <w:rPr>
          <w:sz w:val="22"/>
          <w:szCs w:val="22"/>
        </w:rPr>
        <w:br/>
        <w:t>a zároveň na konkrétní ak</w:t>
      </w:r>
      <w:r>
        <w:rPr>
          <w:sz w:val="22"/>
          <w:szCs w:val="22"/>
        </w:rPr>
        <w:t>ci</w:t>
      </w:r>
      <w:r w:rsidR="00FB57A3">
        <w:rPr>
          <w:sz w:val="22"/>
          <w:szCs w:val="22"/>
        </w:rPr>
        <w:t>, musí být každá akce vyúčtována samostatně.</w:t>
      </w:r>
    </w:p>
    <w:p w:rsidR="00FB57A3" w:rsidRDefault="00FB57A3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Umožňuje-li to charakter akce, k vyúčtování budou doloženy doklady o realizaci akce (kopie pozvánky, letáku, plakátu, článku z novin apod.).</w:t>
      </w:r>
    </w:p>
    <w:p w:rsidR="00FB57A3" w:rsidRDefault="00FB57A3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Vyúčtování poskytnuté dotace bude předloženo do 31. ledna následujícího kalendářního roku.</w:t>
      </w:r>
    </w:p>
    <w:p w:rsidR="00FB57A3" w:rsidRDefault="00FB57A3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Součástí vyúčtování bude čestné prohlášení příjemce finančního příspěvku.</w:t>
      </w:r>
    </w:p>
    <w:p w:rsidR="00FB57A3" w:rsidRPr="00DF294E" w:rsidRDefault="00FB57A3" w:rsidP="005A22B3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propagačních materiálech akce (letáky, plakáty), respektive příjemce (webové stránky), bude uvedeno, že akce je pořádána </w:t>
      </w:r>
      <w:r w:rsidR="005A22B3">
        <w:rPr>
          <w:sz w:val="22"/>
          <w:szCs w:val="22"/>
        </w:rPr>
        <w:t>za účelové finanční spoluúčasti obce Bílé Podolí, respektive za finan</w:t>
      </w:r>
      <w:r w:rsidR="00222458">
        <w:rPr>
          <w:sz w:val="22"/>
          <w:szCs w:val="22"/>
        </w:rPr>
        <w:t>čního přispění obce Bílé Podolí.</w:t>
      </w:r>
    </w:p>
    <w:p w:rsidR="00803495" w:rsidRDefault="00803495" w:rsidP="005A22B3">
      <w:pPr>
        <w:spacing w:after="240" w:line="276" w:lineRule="auto"/>
        <w:jc w:val="both"/>
      </w:pPr>
    </w:p>
    <w:p w:rsidR="00803495" w:rsidRDefault="00803495" w:rsidP="005A22B3">
      <w:pPr>
        <w:spacing w:after="240" w:line="276" w:lineRule="auto"/>
      </w:pPr>
      <w:r>
        <w:t xml:space="preserve">   </w:t>
      </w:r>
    </w:p>
    <w:p w:rsidR="00803495" w:rsidRDefault="00803495" w:rsidP="005A22B3">
      <w:pPr>
        <w:spacing w:after="240" w:line="276" w:lineRule="auto"/>
      </w:pPr>
    </w:p>
    <w:p w:rsidR="009E40A9" w:rsidRDefault="009E40A9" w:rsidP="005A22B3"/>
    <w:sectPr w:rsidR="009E40A9" w:rsidSect="009E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850DF"/>
    <w:multiLevelType w:val="hybridMultilevel"/>
    <w:tmpl w:val="93FA4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495"/>
    <w:rsid w:val="000118C8"/>
    <w:rsid w:val="00222458"/>
    <w:rsid w:val="002734C3"/>
    <w:rsid w:val="00440875"/>
    <w:rsid w:val="005A22B3"/>
    <w:rsid w:val="006D5C24"/>
    <w:rsid w:val="00803495"/>
    <w:rsid w:val="009E40A9"/>
    <w:rsid w:val="00D27D1F"/>
    <w:rsid w:val="00DF294E"/>
    <w:rsid w:val="00FB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8034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2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epodoli@mybox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dcterms:created xsi:type="dcterms:W3CDTF">2015-09-18T11:32:00Z</dcterms:created>
  <dcterms:modified xsi:type="dcterms:W3CDTF">2015-09-21T12:06:00Z</dcterms:modified>
</cp:coreProperties>
</file>